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5758D" w14:textId="77777777" w:rsidR="00CE2E6D" w:rsidRDefault="00CE2E6D" w:rsidP="00CE2E6D">
      <w:pPr>
        <w:pStyle w:val="Heading1"/>
        <w:spacing w:before="191"/>
      </w:pPr>
      <w:r>
        <w:t>March 24, 2020</w:t>
      </w:r>
    </w:p>
    <w:p w14:paraId="48FB55A0" w14:textId="77777777" w:rsidR="00CE2E6D" w:rsidRDefault="00CE2E6D" w:rsidP="00CE2E6D">
      <w:pPr>
        <w:pStyle w:val="BodyText"/>
        <w:spacing w:before="1"/>
        <w:rPr>
          <w:sz w:val="22"/>
        </w:rPr>
      </w:pPr>
    </w:p>
    <w:p w14:paraId="6D10A5D3" w14:textId="77777777" w:rsidR="00CE2E6D" w:rsidRDefault="00CE2E6D" w:rsidP="00CE2E6D">
      <w:pPr>
        <w:ind w:left="108"/>
      </w:pPr>
      <w:r>
        <w:t>To Our Valued Vendor:</w:t>
      </w:r>
    </w:p>
    <w:p w14:paraId="32B69387" w14:textId="77777777" w:rsidR="00CE2E6D" w:rsidRDefault="00CE2E6D" w:rsidP="00CE2E6D">
      <w:pPr>
        <w:pStyle w:val="BodyText"/>
        <w:rPr>
          <w:sz w:val="22"/>
        </w:rPr>
      </w:pPr>
    </w:p>
    <w:p w14:paraId="21466FE5" w14:textId="77777777" w:rsidR="00CE2E6D" w:rsidRDefault="00CE2E6D" w:rsidP="00CE2E6D">
      <w:pPr>
        <w:pStyle w:val="BodyText"/>
        <w:ind w:left="108" w:right="117"/>
        <w:jc w:val="both"/>
      </w:pPr>
      <w:r>
        <w:t>Our</w:t>
      </w:r>
      <w:r>
        <w:rPr>
          <w:spacing w:val="-8"/>
        </w:rPr>
        <w:t xml:space="preserve"> </w:t>
      </w:r>
      <w:r>
        <w:t>nation</w:t>
      </w:r>
      <w:r>
        <w:rPr>
          <w:spacing w:val="-7"/>
        </w:rPr>
        <w:t xml:space="preserve"> </w:t>
      </w:r>
      <w:r>
        <w:t>and</w:t>
      </w:r>
      <w:r>
        <w:rPr>
          <w:spacing w:val="-6"/>
        </w:rPr>
        <w:t xml:space="preserve"> </w:t>
      </w:r>
      <w:r>
        <w:t>the</w:t>
      </w:r>
      <w:r>
        <w:rPr>
          <w:spacing w:val="-10"/>
        </w:rPr>
        <w:t xml:space="preserve"> </w:t>
      </w:r>
      <w:r>
        <w:t>world</w:t>
      </w:r>
      <w:r>
        <w:rPr>
          <w:spacing w:val="-9"/>
        </w:rPr>
        <w:t xml:space="preserve"> </w:t>
      </w:r>
      <w:r>
        <w:t>at-large</w:t>
      </w:r>
      <w:r>
        <w:rPr>
          <w:spacing w:val="-10"/>
        </w:rPr>
        <w:t xml:space="preserve"> </w:t>
      </w:r>
      <w:r>
        <w:t>are</w:t>
      </w:r>
      <w:r>
        <w:rPr>
          <w:spacing w:val="-9"/>
        </w:rPr>
        <w:t xml:space="preserve"> </w:t>
      </w:r>
      <w:r>
        <w:t>taking</w:t>
      </w:r>
      <w:r>
        <w:rPr>
          <w:spacing w:val="-7"/>
        </w:rPr>
        <w:t xml:space="preserve"> </w:t>
      </w:r>
      <w:r>
        <w:t>swift</w:t>
      </w:r>
      <w:r>
        <w:rPr>
          <w:spacing w:val="-10"/>
        </w:rPr>
        <w:t xml:space="preserve"> </w:t>
      </w:r>
      <w:r>
        <w:t>measures</w:t>
      </w:r>
      <w:r>
        <w:rPr>
          <w:spacing w:val="-7"/>
        </w:rPr>
        <w:t xml:space="preserve"> </w:t>
      </w:r>
      <w:r>
        <w:t>to</w:t>
      </w:r>
      <w:r>
        <w:rPr>
          <w:spacing w:val="-8"/>
        </w:rPr>
        <w:t xml:space="preserve"> </w:t>
      </w:r>
      <w:r>
        <w:t>slow</w:t>
      </w:r>
      <w:r>
        <w:rPr>
          <w:spacing w:val="-9"/>
        </w:rPr>
        <w:t xml:space="preserve"> </w:t>
      </w:r>
      <w:r>
        <w:t>the</w:t>
      </w:r>
      <w:r>
        <w:rPr>
          <w:spacing w:val="-7"/>
        </w:rPr>
        <w:t xml:space="preserve"> </w:t>
      </w:r>
      <w:r>
        <w:t>spread</w:t>
      </w:r>
      <w:r>
        <w:rPr>
          <w:spacing w:val="-9"/>
        </w:rPr>
        <w:t xml:space="preserve"> </w:t>
      </w:r>
      <w:r>
        <w:t>of</w:t>
      </w:r>
      <w:r>
        <w:rPr>
          <w:spacing w:val="-11"/>
        </w:rPr>
        <w:t xml:space="preserve"> </w:t>
      </w:r>
      <w:r>
        <w:t>COVID-19.</w:t>
      </w:r>
      <w:r>
        <w:rPr>
          <w:spacing w:val="-9"/>
        </w:rPr>
        <w:t xml:space="preserve"> </w:t>
      </w:r>
      <w:r>
        <w:t>While</w:t>
      </w:r>
      <w:r>
        <w:rPr>
          <w:spacing w:val="-10"/>
        </w:rPr>
        <w:t xml:space="preserve"> </w:t>
      </w:r>
      <w:r>
        <w:t>Americans</w:t>
      </w:r>
      <w:r>
        <w:rPr>
          <w:spacing w:val="-9"/>
        </w:rPr>
        <w:t xml:space="preserve"> </w:t>
      </w:r>
      <w:r>
        <w:t>are</w:t>
      </w:r>
      <w:r>
        <w:rPr>
          <w:spacing w:val="-10"/>
        </w:rPr>
        <w:t xml:space="preserve"> </w:t>
      </w:r>
      <w:r>
        <w:t>following prudent guidance to distance themselves socially from one another, workers in several key industries like ours must continue to operate in order to protect the public health and keep Americans</w:t>
      </w:r>
      <w:r>
        <w:rPr>
          <w:spacing w:val="-7"/>
        </w:rPr>
        <w:t xml:space="preserve"> </w:t>
      </w:r>
      <w:r>
        <w:t>safe.</w:t>
      </w:r>
    </w:p>
    <w:p w14:paraId="263F7378" w14:textId="77777777" w:rsidR="00CE2E6D" w:rsidRDefault="00CE2E6D" w:rsidP="00CE2E6D">
      <w:pPr>
        <w:pStyle w:val="BodyText"/>
      </w:pPr>
    </w:p>
    <w:p w14:paraId="6B3D7CD0" w14:textId="0F068B81" w:rsidR="00CE2E6D" w:rsidRDefault="00CE2E6D" w:rsidP="00CE2E6D">
      <w:pPr>
        <w:pStyle w:val="BodyText"/>
        <w:spacing w:before="1"/>
        <w:ind w:left="108" w:right="120"/>
        <w:jc w:val="both"/>
      </w:pPr>
      <w:r>
        <w:t xml:space="preserve">Due to our role as a water treatment manufacturer, </w:t>
      </w:r>
      <w:r>
        <w:t>[insert company]</w:t>
      </w:r>
      <w:r>
        <w:t xml:space="preserve"> </w:t>
      </w:r>
      <w:r>
        <w:t xml:space="preserve">is </w:t>
      </w:r>
      <w:r>
        <w:t>critical to safeguarding America’s drinking and processing water to households, businesses, industrial operations, hospitals, bottled water providers, pharmaceutical and other critical manufacturing, groceries, in-home food services,</w:t>
      </w:r>
      <w:r>
        <w:rPr>
          <w:spacing w:val="-9"/>
        </w:rPr>
        <w:t xml:space="preserve"> </w:t>
      </w:r>
      <w:r>
        <w:t>nursing</w:t>
      </w:r>
      <w:r>
        <w:rPr>
          <w:spacing w:val="-8"/>
        </w:rPr>
        <w:t xml:space="preserve"> </w:t>
      </w:r>
      <w:r>
        <w:t>homes</w:t>
      </w:r>
      <w:r>
        <w:rPr>
          <w:spacing w:val="-10"/>
        </w:rPr>
        <w:t xml:space="preserve"> </w:t>
      </w:r>
      <w:r>
        <w:t>and</w:t>
      </w:r>
      <w:r>
        <w:rPr>
          <w:spacing w:val="-7"/>
        </w:rPr>
        <w:t xml:space="preserve"> </w:t>
      </w:r>
      <w:r>
        <w:t>manufacturing</w:t>
      </w:r>
      <w:r>
        <w:rPr>
          <w:spacing w:val="-10"/>
        </w:rPr>
        <w:t xml:space="preserve"> </w:t>
      </w:r>
      <w:r>
        <w:t>–</w:t>
      </w:r>
      <w:r>
        <w:rPr>
          <w:spacing w:val="-10"/>
        </w:rPr>
        <w:t xml:space="preserve"> </w:t>
      </w:r>
      <w:r>
        <w:t>[insert company]</w:t>
      </w:r>
      <w:r>
        <w:rPr>
          <w:spacing w:val="-8"/>
        </w:rPr>
        <w:t xml:space="preserve"> </w:t>
      </w:r>
      <w:r>
        <w:t>and</w:t>
      </w:r>
      <w:r>
        <w:rPr>
          <w:spacing w:val="-8"/>
        </w:rPr>
        <w:t xml:space="preserve"> </w:t>
      </w:r>
      <w:r>
        <w:t>its</w:t>
      </w:r>
      <w:r>
        <w:rPr>
          <w:spacing w:val="-10"/>
        </w:rPr>
        <w:t xml:space="preserve"> </w:t>
      </w:r>
      <w:r>
        <w:t>workforce</w:t>
      </w:r>
      <w:r>
        <w:rPr>
          <w:spacing w:val="-10"/>
        </w:rPr>
        <w:t xml:space="preserve"> </w:t>
      </w:r>
      <w:r>
        <w:t>have</w:t>
      </w:r>
      <w:r>
        <w:rPr>
          <w:spacing w:val="-10"/>
        </w:rPr>
        <w:t xml:space="preserve"> </w:t>
      </w:r>
      <w:r>
        <w:t>been</w:t>
      </w:r>
      <w:r>
        <w:rPr>
          <w:spacing w:val="-8"/>
        </w:rPr>
        <w:t xml:space="preserve"> </w:t>
      </w:r>
      <w:r>
        <w:t>designated</w:t>
      </w:r>
      <w:r>
        <w:rPr>
          <w:spacing w:val="-8"/>
        </w:rPr>
        <w:t xml:space="preserve"> </w:t>
      </w:r>
      <w:r>
        <w:t>as</w:t>
      </w:r>
      <w:r>
        <w:rPr>
          <w:spacing w:val="-8"/>
        </w:rPr>
        <w:t xml:space="preserve"> </w:t>
      </w:r>
      <w:r>
        <w:t>essential</w:t>
      </w:r>
      <w:r>
        <w:rPr>
          <w:spacing w:val="-10"/>
        </w:rPr>
        <w:t xml:space="preserve"> </w:t>
      </w:r>
      <w:r>
        <w:t>to</w:t>
      </w:r>
      <w:r>
        <w:rPr>
          <w:spacing w:val="-8"/>
        </w:rPr>
        <w:t xml:space="preserve"> </w:t>
      </w:r>
      <w:r>
        <w:t>combating this national pandemic by governments that are responding to</w:t>
      </w:r>
      <w:r>
        <w:rPr>
          <w:spacing w:val="-7"/>
        </w:rPr>
        <w:t xml:space="preserve"> </w:t>
      </w:r>
      <w:r>
        <w:t>it.</w:t>
      </w:r>
    </w:p>
    <w:p w14:paraId="30EA1693" w14:textId="77777777" w:rsidR="00CE2E6D" w:rsidRDefault="00CE2E6D" w:rsidP="00CE2E6D">
      <w:pPr>
        <w:pStyle w:val="BodyText"/>
        <w:spacing w:before="1"/>
      </w:pPr>
    </w:p>
    <w:p w14:paraId="1F70C52B" w14:textId="3010856E" w:rsidR="00CE2E6D" w:rsidRDefault="00CE2E6D" w:rsidP="00CE2E6D">
      <w:pPr>
        <w:pStyle w:val="BodyText"/>
        <w:ind w:left="108" w:right="118"/>
        <w:jc w:val="both"/>
      </w:pPr>
      <w:r>
        <w:t xml:space="preserve">Accordingly, </w:t>
      </w:r>
      <w:r>
        <w:t>[insert company]</w:t>
      </w:r>
      <w:r>
        <w:t xml:space="preserve"> will remain open and in operation during this time to support the fight against COVID-19.</w:t>
      </w:r>
    </w:p>
    <w:p w14:paraId="4448CC33" w14:textId="77777777" w:rsidR="00CE2E6D" w:rsidRDefault="00CE2E6D" w:rsidP="00CE2E6D">
      <w:pPr>
        <w:pStyle w:val="BodyText"/>
        <w:spacing w:before="12"/>
        <w:rPr>
          <w:sz w:val="19"/>
        </w:rPr>
      </w:pPr>
    </w:p>
    <w:p w14:paraId="37CEA89B" w14:textId="3A84E26D" w:rsidR="00CE2E6D" w:rsidRDefault="00CE2E6D" w:rsidP="00CE2E6D">
      <w:pPr>
        <w:pStyle w:val="BodyText"/>
        <w:ind w:left="108"/>
      </w:pPr>
      <w:r>
        <w:t>[Insert company]</w:t>
      </w:r>
      <w:r>
        <w:t xml:space="preserve"> is sending you this letter because as our supplier, you are critical to our operations and, therefore, also designated as essential under various government shelter-in-place and safer-at-home orders.</w:t>
      </w:r>
    </w:p>
    <w:p w14:paraId="0E270140" w14:textId="77777777" w:rsidR="00CE2E6D" w:rsidRDefault="00CE2E6D" w:rsidP="00CE2E6D">
      <w:pPr>
        <w:pStyle w:val="BodyText"/>
        <w:spacing w:before="11"/>
        <w:rPr>
          <w:sz w:val="19"/>
        </w:rPr>
      </w:pPr>
    </w:p>
    <w:p w14:paraId="0967BDE8" w14:textId="77777777" w:rsidR="00CE2E6D" w:rsidRDefault="00CE2E6D" w:rsidP="00CE2E6D">
      <w:pPr>
        <w:pStyle w:val="BodyText"/>
        <w:spacing w:before="1"/>
        <w:ind w:left="108"/>
        <w:jc w:val="both"/>
      </w:pPr>
      <w:r>
        <w:t>Nearly all, if not all, government agencies issuing these orders have incorporated the guidance of the</w:t>
      </w:r>
    </w:p>
    <w:p w14:paraId="6BED35F6" w14:textId="77777777" w:rsidR="00CE2E6D" w:rsidRDefault="00CE2E6D" w:rsidP="00CE2E6D">
      <w:pPr>
        <w:pStyle w:val="BodyText"/>
        <w:ind w:left="108" w:right="119"/>
        <w:jc w:val="both"/>
      </w:pPr>
      <w:r>
        <w:t>Department</w:t>
      </w:r>
      <w:r>
        <w:rPr>
          <w:spacing w:val="-3"/>
        </w:rPr>
        <w:t xml:space="preserve"> </w:t>
      </w:r>
      <w:r>
        <w:t>of</w:t>
      </w:r>
      <w:r>
        <w:rPr>
          <w:spacing w:val="-7"/>
        </w:rPr>
        <w:t xml:space="preserve"> </w:t>
      </w:r>
      <w:r>
        <w:t>Homeland</w:t>
      </w:r>
      <w:r>
        <w:rPr>
          <w:spacing w:val="-1"/>
        </w:rPr>
        <w:t xml:space="preserve"> </w:t>
      </w:r>
      <w:r>
        <w:t>Security</w:t>
      </w:r>
      <w:r>
        <w:rPr>
          <w:spacing w:val="-3"/>
        </w:rPr>
        <w:t xml:space="preserve"> </w:t>
      </w:r>
      <w:r>
        <w:t>(DHS),</w:t>
      </w:r>
      <w:r>
        <w:rPr>
          <w:spacing w:val="-4"/>
        </w:rPr>
        <w:t xml:space="preserve"> </w:t>
      </w:r>
      <w:r>
        <w:t>Guidance</w:t>
      </w:r>
      <w:r>
        <w:rPr>
          <w:spacing w:val="-4"/>
        </w:rPr>
        <w:t xml:space="preserve"> </w:t>
      </w:r>
      <w:r>
        <w:t>on</w:t>
      </w:r>
      <w:r>
        <w:rPr>
          <w:spacing w:val="-4"/>
        </w:rPr>
        <w:t xml:space="preserve"> </w:t>
      </w:r>
      <w:r>
        <w:t>Essential</w:t>
      </w:r>
      <w:r>
        <w:rPr>
          <w:spacing w:val="-4"/>
        </w:rPr>
        <w:t xml:space="preserve"> </w:t>
      </w:r>
      <w:r>
        <w:t>Critical</w:t>
      </w:r>
      <w:r>
        <w:rPr>
          <w:spacing w:val="-6"/>
        </w:rPr>
        <w:t xml:space="preserve"> </w:t>
      </w:r>
      <w:r>
        <w:t>Infrastructure</w:t>
      </w:r>
      <w:r>
        <w:rPr>
          <w:spacing w:val="-4"/>
        </w:rPr>
        <w:t xml:space="preserve"> </w:t>
      </w:r>
      <w:r>
        <w:t>Workers,</w:t>
      </w:r>
      <w:r>
        <w:rPr>
          <w:spacing w:val="-3"/>
        </w:rPr>
        <w:t xml:space="preserve"> </w:t>
      </w:r>
      <w:r>
        <w:t>issued</w:t>
      </w:r>
      <w:r>
        <w:rPr>
          <w:spacing w:val="-4"/>
        </w:rPr>
        <w:t xml:space="preserve"> </w:t>
      </w:r>
      <w:r>
        <w:t>on</w:t>
      </w:r>
      <w:r>
        <w:rPr>
          <w:spacing w:val="-3"/>
        </w:rPr>
        <w:t xml:space="preserve"> </w:t>
      </w:r>
      <w:r>
        <w:t>March</w:t>
      </w:r>
      <w:r>
        <w:rPr>
          <w:spacing w:val="-4"/>
        </w:rPr>
        <w:t xml:space="preserve"> </w:t>
      </w:r>
      <w:r>
        <w:t>19,</w:t>
      </w:r>
      <w:r>
        <w:rPr>
          <w:spacing w:val="-4"/>
        </w:rPr>
        <w:t xml:space="preserve"> </w:t>
      </w:r>
      <w:r>
        <w:t>2020. DHS’s guidance designates the types of workers who provide essential services critical to public health and safety, as well as</w:t>
      </w:r>
      <w:r>
        <w:rPr>
          <w:spacing w:val="-14"/>
        </w:rPr>
        <w:t xml:space="preserve"> </w:t>
      </w:r>
      <w:r>
        <w:t>economic</w:t>
      </w:r>
      <w:r>
        <w:rPr>
          <w:spacing w:val="-14"/>
        </w:rPr>
        <w:t xml:space="preserve"> </w:t>
      </w:r>
      <w:r>
        <w:t>and</w:t>
      </w:r>
      <w:r>
        <w:rPr>
          <w:spacing w:val="-11"/>
        </w:rPr>
        <w:t xml:space="preserve"> </w:t>
      </w:r>
      <w:r>
        <w:t>national</w:t>
      </w:r>
      <w:r>
        <w:rPr>
          <w:spacing w:val="-12"/>
        </w:rPr>
        <w:t xml:space="preserve"> </w:t>
      </w:r>
      <w:r>
        <w:t>security,</w:t>
      </w:r>
      <w:r>
        <w:rPr>
          <w:spacing w:val="-12"/>
        </w:rPr>
        <w:t xml:space="preserve"> </w:t>
      </w:r>
      <w:r>
        <w:t>including</w:t>
      </w:r>
      <w:r>
        <w:rPr>
          <w:spacing w:val="-14"/>
        </w:rPr>
        <w:t xml:space="preserve"> </w:t>
      </w:r>
      <w:r>
        <w:t>those</w:t>
      </w:r>
      <w:r>
        <w:rPr>
          <w:spacing w:val="-12"/>
        </w:rPr>
        <w:t xml:space="preserve"> </w:t>
      </w:r>
      <w:r>
        <w:t>essential</w:t>
      </w:r>
      <w:r>
        <w:rPr>
          <w:spacing w:val="-13"/>
        </w:rPr>
        <w:t xml:space="preserve"> </w:t>
      </w:r>
      <w:r>
        <w:t>to</w:t>
      </w:r>
      <w:r>
        <w:rPr>
          <w:spacing w:val="-14"/>
        </w:rPr>
        <w:t xml:space="preserve"> </w:t>
      </w:r>
      <w:r>
        <w:t>maintaining</w:t>
      </w:r>
      <w:r>
        <w:rPr>
          <w:spacing w:val="-12"/>
        </w:rPr>
        <w:t xml:space="preserve"> </w:t>
      </w:r>
      <w:r>
        <w:t>our</w:t>
      </w:r>
      <w:r>
        <w:rPr>
          <w:spacing w:val="-14"/>
        </w:rPr>
        <w:t xml:space="preserve"> </w:t>
      </w:r>
      <w:r>
        <w:t>national</w:t>
      </w:r>
      <w:r>
        <w:rPr>
          <w:spacing w:val="-14"/>
        </w:rPr>
        <w:t xml:space="preserve"> </w:t>
      </w:r>
      <w:r>
        <w:t>water</w:t>
      </w:r>
      <w:r>
        <w:rPr>
          <w:spacing w:val="-14"/>
        </w:rPr>
        <w:t xml:space="preserve"> </w:t>
      </w:r>
      <w:r>
        <w:t>infrastructure</w:t>
      </w:r>
      <w:r>
        <w:rPr>
          <w:spacing w:val="-14"/>
        </w:rPr>
        <w:t xml:space="preserve"> </w:t>
      </w:r>
      <w:r>
        <w:t>and</w:t>
      </w:r>
      <w:r>
        <w:rPr>
          <w:spacing w:val="-11"/>
        </w:rPr>
        <w:t xml:space="preserve"> </w:t>
      </w:r>
      <w:r>
        <w:t>continuing to ensure access to clean drinking</w:t>
      </w:r>
      <w:r>
        <w:rPr>
          <w:spacing w:val="-5"/>
        </w:rPr>
        <w:t xml:space="preserve"> </w:t>
      </w:r>
      <w:r>
        <w:t>water.</w:t>
      </w:r>
    </w:p>
    <w:p w14:paraId="063BFF8E" w14:textId="77777777" w:rsidR="00CE2E6D" w:rsidRDefault="00CE2E6D" w:rsidP="00CE2E6D">
      <w:pPr>
        <w:pStyle w:val="BodyText"/>
        <w:spacing w:before="11"/>
        <w:rPr>
          <w:sz w:val="19"/>
        </w:rPr>
      </w:pPr>
    </w:p>
    <w:p w14:paraId="46C78E54" w14:textId="77777777" w:rsidR="00CE2E6D" w:rsidRDefault="00CE2E6D" w:rsidP="00CE2E6D">
      <w:pPr>
        <w:pStyle w:val="BodyText"/>
        <w:ind w:left="108" w:right="119"/>
        <w:jc w:val="both"/>
      </w:pPr>
      <w:r>
        <w:t>DHS’s</w:t>
      </w:r>
      <w:r>
        <w:rPr>
          <w:spacing w:val="-14"/>
        </w:rPr>
        <w:t xml:space="preserve"> </w:t>
      </w:r>
      <w:r>
        <w:t>Guidance</w:t>
      </w:r>
      <w:r>
        <w:rPr>
          <w:spacing w:val="-13"/>
        </w:rPr>
        <w:t xml:space="preserve"> </w:t>
      </w:r>
      <w:r>
        <w:t>also</w:t>
      </w:r>
      <w:r>
        <w:rPr>
          <w:spacing w:val="-10"/>
        </w:rPr>
        <w:t xml:space="preserve"> </w:t>
      </w:r>
      <w:r>
        <w:t>designates</w:t>
      </w:r>
      <w:r>
        <w:rPr>
          <w:spacing w:val="-14"/>
        </w:rPr>
        <w:t xml:space="preserve"> </w:t>
      </w:r>
      <w:r>
        <w:t>as</w:t>
      </w:r>
      <w:r>
        <w:rPr>
          <w:spacing w:val="-14"/>
        </w:rPr>
        <w:t xml:space="preserve"> </w:t>
      </w:r>
      <w:r>
        <w:t>“critical</w:t>
      </w:r>
      <w:r>
        <w:rPr>
          <w:spacing w:val="-12"/>
        </w:rPr>
        <w:t xml:space="preserve"> </w:t>
      </w:r>
      <w:r>
        <w:t>manufacturers”</w:t>
      </w:r>
      <w:r>
        <w:rPr>
          <w:spacing w:val="-10"/>
        </w:rPr>
        <w:t xml:space="preserve"> </w:t>
      </w:r>
      <w:r>
        <w:t>those</w:t>
      </w:r>
      <w:r>
        <w:rPr>
          <w:spacing w:val="-11"/>
        </w:rPr>
        <w:t xml:space="preserve"> </w:t>
      </w:r>
      <w:r>
        <w:t>manufacturers,</w:t>
      </w:r>
      <w:r>
        <w:rPr>
          <w:spacing w:val="-12"/>
        </w:rPr>
        <w:t xml:space="preserve"> </w:t>
      </w:r>
      <w:r>
        <w:t>like</w:t>
      </w:r>
      <w:r>
        <w:rPr>
          <w:spacing w:val="-12"/>
        </w:rPr>
        <w:t xml:space="preserve"> </w:t>
      </w:r>
      <w:r>
        <w:t>us,</w:t>
      </w:r>
      <w:r>
        <w:rPr>
          <w:spacing w:val="-10"/>
        </w:rPr>
        <w:t xml:space="preserve"> </w:t>
      </w:r>
      <w:r>
        <w:t>that</w:t>
      </w:r>
      <w:r>
        <w:rPr>
          <w:spacing w:val="-12"/>
        </w:rPr>
        <w:t xml:space="preserve"> </w:t>
      </w:r>
      <w:r>
        <w:t>are</w:t>
      </w:r>
      <w:r>
        <w:rPr>
          <w:spacing w:val="-13"/>
        </w:rPr>
        <w:t xml:space="preserve"> </w:t>
      </w:r>
      <w:r>
        <w:t>supplying</w:t>
      </w:r>
      <w:r>
        <w:rPr>
          <w:spacing w:val="-12"/>
        </w:rPr>
        <w:t xml:space="preserve"> </w:t>
      </w:r>
      <w:r>
        <w:t>Essential</w:t>
      </w:r>
      <w:r>
        <w:rPr>
          <w:spacing w:val="-12"/>
        </w:rPr>
        <w:t xml:space="preserve"> </w:t>
      </w:r>
      <w:r>
        <w:t>Critical Infrastructure</w:t>
      </w:r>
      <w:r>
        <w:rPr>
          <w:spacing w:val="-13"/>
        </w:rPr>
        <w:t xml:space="preserve"> </w:t>
      </w:r>
      <w:r>
        <w:t>Workers</w:t>
      </w:r>
      <w:r>
        <w:rPr>
          <w:spacing w:val="-11"/>
        </w:rPr>
        <w:t xml:space="preserve"> </w:t>
      </w:r>
      <w:r>
        <w:t>with</w:t>
      </w:r>
      <w:r>
        <w:rPr>
          <w:spacing w:val="-10"/>
        </w:rPr>
        <w:t xml:space="preserve"> </w:t>
      </w:r>
      <w:r>
        <w:t>the</w:t>
      </w:r>
      <w:r>
        <w:rPr>
          <w:spacing w:val="-12"/>
        </w:rPr>
        <w:t xml:space="preserve"> </w:t>
      </w:r>
      <w:r>
        <w:t>products</w:t>
      </w:r>
      <w:r>
        <w:rPr>
          <w:spacing w:val="-12"/>
        </w:rPr>
        <w:t xml:space="preserve"> </w:t>
      </w:r>
      <w:r>
        <w:t>essential</w:t>
      </w:r>
      <w:r>
        <w:rPr>
          <w:spacing w:val="-12"/>
        </w:rPr>
        <w:t xml:space="preserve"> </w:t>
      </w:r>
      <w:r>
        <w:t>to</w:t>
      </w:r>
      <w:r>
        <w:rPr>
          <w:spacing w:val="-12"/>
        </w:rPr>
        <w:t xml:space="preserve"> </w:t>
      </w:r>
      <w:r>
        <w:t>maintain</w:t>
      </w:r>
      <w:r>
        <w:rPr>
          <w:spacing w:val="-10"/>
        </w:rPr>
        <w:t xml:space="preserve"> </w:t>
      </w:r>
      <w:r>
        <w:t>the</w:t>
      </w:r>
      <w:r>
        <w:rPr>
          <w:spacing w:val="-10"/>
        </w:rPr>
        <w:t xml:space="preserve"> </w:t>
      </w:r>
      <w:r>
        <w:t>safety,</w:t>
      </w:r>
      <w:r>
        <w:rPr>
          <w:spacing w:val="-10"/>
        </w:rPr>
        <w:t xml:space="preserve"> </w:t>
      </w:r>
      <w:r>
        <w:t>sanitation,</w:t>
      </w:r>
      <w:r>
        <w:rPr>
          <w:spacing w:val="-12"/>
        </w:rPr>
        <w:t xml:space="preserve"> </w:t>
      </w:r>
      <w:r>
        <w:t>and</w:t>
      </w:r>
      <w:r>
        <w:rPr>
          <w:spacing w:val="-9"/>
        </w:rPr>
        <w:t xml:space="preserve"> </w:t>
      </w:r>
      <w:r>
        <w:t>essential</w:t>
      </w:r>
      <w:r>
        <w:rPr>
          <w:spacing w:val="-12"/>
        </w:rPr>
        <w:t xml:space="preserve"> </w:t>
      </w:r>
      <w:r>
        <w:t>operation</w:t>
      </w:r>
      <w:r>
        <w:rPr>
          <w:spacing w:val="-9"/>
        </w:rPr>
        <w:t xml:space="preserve"> </w:t>
      </w:r>
      <w:r>
        <w:t>of</w:t>
      </w:r>
      <w:r>
        <w:rPr>
          <w:spacing w:val="-13"/>
        </w:rPr>
        <w:t xml:space="preserve"> </w:t>
      </w:r>
      <w:r>
        <w:t>residences, businesses, and institutions like healthcare facilities, including the prescribed hand washing requirements and hydration practices to help keep Americans safe.</w:t>
      </w:r>
    </w:p>
    <w:p w14:paraId="70ABF8A4" w14:textId="77777777" w:rsidR="00CE2E6D" w:rsidRDefault="00CE2E6D" w:rsidP="00CE2E6D">
      <w:pPr>
        <w:pStyle w:val="BodyText"/>
        <w:spacing w:before="1"/>
      </w:pPr>
    </w:p>
    <w:p w14:paraId="106E9A66" w14:textId="77777777" w:rsidR="00CE2E6D" w:rsidRDefault="00CE2E6D" w:rsidP="00CE2E6D">
      <w:pPr>
        <w:pStyle w:val="BodyText"/>
        <w:ind w:left="108" w:right="118"/>
        <w:jc w:val="both"/>
      </w:pPr>
      <w:r>
        <w:t>The DHS Guidance has been, and continues to be, adopted by State and Local governments under shelter-in-place orders, which authorize essential businesses to continue operating. We have reached out to governors' offices across the country and</w:t>
      </w:r>
      <w:r>
        <w:rPr>
          <w:spacing w:val="-2"/>
        </w:rPr>
        <w:t xml:space="preserve"> </w:t>
      </w:r>
      <w:r>
        <w:t>have</w:t>
      </w:r>
      <w:r>
        <w:rPr>
          <w:spacing w:val="-5"/>
        </w:rPr>
        <w:t xml:space="preserve"> </w:t>
      </w:r>
      <w:r>
        <w:t>received</w:t>
      </w:r>
      <w:r>
        <w:rPr>
          <w:spacing w:val="-4"/>
        </w:rPr>
        <w:t xml:space="preserve"> </w:t>
      </w:r>
      <w:r>
        <w:t>direct</w:t>
      </w:r>
      <w:r>
        <w:rPr>
          <w:spacing w:val="-5"/>
        </w:rPr>
        <w:t xml:space="preserve"> </w:t>
      </w:r>
      <w:r>
        <w:t>commitments</w:t>
      </w:r>
      <w:r>
        <w:rPr>
          <w:spacing w:val="-5"/>
        </w:rPr>
        <w:t xml:space="preserve"> </w:t>
      </w:r>
      <w:r>
        <w:t>from</w:t>
      </w:r>
      <w:r>
        <w:rPr>
          <w:spacing w:val="-4"/>
        </w:rPr>
        <w:t xml:space="preserve"> </w:t>
      </w:r>
      <w:r>
        <w:t>several</w:t>
      </w:r>
      <w:r>
        <w:rPr>
          <w:spacing w:val="-6"/>
        </w:rPr>
        <w:t xml:space="preserve"> </w:t>
      </w:r>
      <w:r>
        <w:t>state</w:t>
      </w:r>
      <w:r>
        <w:rPr>
          <w:spacing w:val="-4"/>
        </w:rPr>
        <w:t xml:space="preserve"> </w:t>
      </w:r>
      <w:r>
        <w:t>governments</w:t>
      </w:r>
      <w:r>
        <w:rPr>
          <w:spacing w:val="-4"/>
        </w:rPr>
        <w:t xml:space="preserve"> </w:t>
      </w:r>
      <w:r>
        <w:t>recognizing</w:t>
      </w:r>
      <w:r>
        <w:rPr>
          <w:spacing w:val="-6"/>
        </w:rPr>
        <w:t xml:space="preserve"> </w:t>
      </w:r>
      <w:r>
        <w:t>the</w:t>
      </w:r>
      <w:r>
        <w:rPr>
          <w:spacing w:val="-5"/>
        </w:rPr>
        <w:t xml:space="preserve"> </w:t>
      </w:r>
      <w:r>
        <w:t>essential</w:t>
      </w:r>
      <w:r>
        <w:rPr>
          <w:spacing w:val="-5"/>
        </w:rPr>
        <w:t xml:space="preserve"> </w:t>
      </w:r>
      <w:r>
        <w:t>work</w:t>
      </w:r>
      <w:r>
        <w:rPr>
          <w:spacing w:val="-4"/>
        </w:rPr>
        <w:t xml:space="preserve"> </w:t>
      </w:r>
      <w:r>
        <w:t>of</w:t>
      </w:r>
      <w:r>
        <w:rPr>
          <w:spacing w:val="-4"/>
        </w:rPr>
        <w:t xml:space="preserve"> </w:t>
      </w:r>
      <w:r>
        <w:t>our</w:t>
      </w:r>
      <w:r>
        <w:rPr>
          <w:spacing w:val="-4"/>
        </w:rPr>
        <w:t xml:space="preserve"> </w:t>
      </w:r>
      <w:r>
        <w:t>industry.</w:t>
      </w:r>
      <w:r>
        <w:rPr>
          <w:spacing w:val="-4"/>
        </w:rPr>
        <w:t xml:space="preserve"> </w:t>
      </w:r>
      <w:r>
        <w:t>We have also been in contact with DHS to confirm our</w:t>
      </w:r>
      <w:r>
        <w:rPr>
          <w:spacing w:val="-9"/>
        </w:rPr>
        <w:t xml:space="preserve"> </w:t>
      </w:r>
      <w:r>
        <w:t>determination.</w:t>
      </w:r>
    </w:p>
    <w:p w14:paraId="7E260767" w14:textId="77777777" w:rsidR="00CE2E6D" w:rsidRDefault="00CE2E6D" w:rsidP="00CE2E6D">
      <w:pPr>
        <w:pStyle w:val="BodyText"/>
        <w:spacing w:before="1"/>
      </w:pPr>
    </w:p>
    <w:p w14:paraId="13F6FE25" w14:textId="035CF849" w:rsidR="00CE2E6D" w:rsidRDefault="00CE2E6D" w:rsidP="00CE2E6D">
      <w:pPr>
        <w:pStyle w:val="BodyText"/>
        <w:ind w:left="108" w:right="118"/>
        <w:jc w:val="both"/>
      </w:pPr>
      <w:r>
        <w:t>Because</w:t>
      </w:r>
      <w:r>
        <w:rPr>
          <w:spacing w:val="-4"/>
        </w:rPr>
        <w:t xml:space="preserve"> </w:t>
      </w:r>
      <w:r>
        <w:t>you</w:t>
      </w:r>
      <w:r>
        <w:rPr>
          <w:spacing w:val="-2"/>
        </w:rPr>
        <w:t xml:space="preserve"> </w:t>
      </w:r>
      <w:r>
        <w:t>are</w:t>
      </w:r>
      <w:r>
        <w:rPr>
          <w:spacing w:val="-4"/>
        </w:rPr>
        <w:t xml:space="preserve"> </w:t>
      </w:r>
      <w:r>
        <w:t>a</w:t>
      </w:r>
      <w:r>
        <w:rPr>
          <w:spacing w:val="-1"/>
        </w:rPr>
        <w:t xml:space="preserve"> </w:t>
      </w:r>
      <w:r>
        <w:t>necessary</w:t>
      </w:r>
      <w:r>
        <w:rPr>
          <w:spacing w:val="-4"/>
        </w:rPr>
        <w:t xml:space="preserve"> </w:t>
      </w:r>
      <w:r>
        <w:t>supplier</w:t>
      </w:r>
      <w:r>
        <w:rPr>
          <w:spacing w:val="-3"/>
        </w:rPr>
        <w:t xml:space="preserve"> </w:t>
      </w:r>
      <w:r>
        <w:t>and</w:t>
      </w:r>
      <w:r>
        <w:rPr>
          <w:spacing w:val="-3"/>
        </w:rPr>
        <w:t xml:space="preserve"> </w:t>
      </w:r>
      <w:r>
        <w:t>supply</w:t>
      </w:r>
      <w:r>
        <w:rPr>
          <w:spacing w:val="-3"/>
        </w:rPr>
        <w:t xml:space="preserve"> </w:t>
      </w:r>
      <w:r>
        <w:t>chain</w:t>
      </w:r>
      <w:r>
        <w:rPr>
          <w:spacing w:val="-3"/>
        </w:rPr>
        <w:t xml:space="preserve"> </w:t>
      </w:r>
      <w:r>
        <w:t>partner</w:t>
      </w:r>
      <w:r>
        <w:rPr>
          <w:spacing w:val="-4"/>
        </w:rPr>
        <w:t xml:space="preserve"> </w:t>
      </w:r>
      <w:r>
        <w:t>to</w:t>
      </w:r>
      <w:r>
        <w:rPr>
          <w:spacing w:val="-3"/>
        </w:rPr>
        <w:t xml:space="preserve"> </w:t>
      </w:r>
      <w:r>
        <w:t>[insert company],</w:t>
      </w:r>
      <w:r>
        <w:rPr>
          <w:spacing w:val="-3"/>
        </w:rPr>
        <w:t xml:space="preserve"> </w:t>
      </w:r>
      <w:r>
        <w:t>you</w:t>
      </w:r>
      <w:r>
        <w:rPr>
          <w:spacing w:val="-3"/>
        </w:rPr>
        <w:t xml:space="preserve"> </w:t>
      </w:r>
      <w:r>
        <w:t>are</w:t>
      </w:r>
      <w:r>
        <w:rPr>
          <w:spacing w:val="-4"/>
        </w:rPr>
        <w:t xml:space="preserve"> </w:t>
      </w:r>
      <w:r>
        <w:t>essential</w:t>
      </w:r>
      <w:r>
        <w:rPr>
          <w:spacing w:val="-5"/>
        </w:rPr>
        <w:t xml:space="preserve"> </w:t>
      </w:r>
      <w:r>
        <w:t>maintaining</w:t>
      </w:r>
      <w:r>
        <w:rPr>
          <w:spacing w:val="-4"/>
        </w:rPr>
        <w:t xml:space="preserve"> </w:t>
      </w:r>
      <w:r>
        <w:t>our</w:t>
      </w:r>
      <w:r>
        <w:rPr>
          <w:spacing w:val="-3"/>
        </w:rPr>
        <w:t xml:space="preserve"> </w:t>
      </w:r>
      <w:r>
        <w:t>operations as well. If you could please acknowledge receipt of this communication, as well as letting us know at your earliest opportunity</w:t>
      </w:r>
      <w:r>
        <w:rPr>
          <w:spacing w:val="-9"/>
        </w:rPr>
        <w:t xml:space="preserve"> </w:t>
      </w:r>
      <w:r>
        <w:t>if</w:t>
      </w:r>
      <w:r>
        <w:rPr>
          <w:spacing w:val="-7"/>
        </w:rPr>
        <w:t xml:space="preserve"> </w:t>
      </w:r>
      <w:r>
        <w:t>you</w:t>
      </w:r>
      <w:r>
        <w:rPr>
          <w:spacing w:val="-6"/>
        </w:rPr>
        <w:t xml:space="preserve"> </w:t>
      </w:r>
      <w:r>
        <w:t>may</w:t>
      </w:r>
      <w:r>
        <w:rPr>
          <w:spacing w:val="-8"/>
        </w:rPr>
        <w:t xml:space="preserve"> </w:t>
      </w:r>
      <w:r>
        <w:t>have</w:t>
      </w:r>
      <w:r>
        <w:rPr>
          <w:spacing w:val="-7"/>
        </w:rPr>
        <w:t xml:space="preserve"> </w:t>
      </w:r>
      <w:r>
        <w:t>any</w:t>
      </w:r>
      <w:r>
        <w:rPr>
          <w:spacing w:val="-4"/>
        </w:rPr>
        <w:t xml:space="preserve"> </w:t>
      </w:r>
      <w:r>
        <w:t>issues</w:t>
      </w:r>
      <w:r>
        <w:rPr>
          <w:spacing w:val="-8"/>
        </w:rPr>
        <w:t xml:space="preserve"> </w:t>
      </w:r>
      <w:r>
        <w:t>that</w:t>
      </w:r>
      <w:r>
        <w:rPr>
          <w:spacing w:val="-6"/>
        </w:rPr>
        <w:t xml:space="preserve"> </w:t>
      </w:r>
      <w:r>
        <w:t>would</w:t>
      </w:r>
      <w:r>
        <w:rPr>
          <w:spacing w:val="-7"/>
        </w:rPr>
        <w:t xml:space="preserve"> </w:t>
      </w:r>
      <w:r>
        <w:t>impact</w:t>
      </w:r>
      <w:r>
        <w:rPr>
          <w:spacing w:val="-6"/>
        </w:rPr>
        <w:t xml:space="preserve"> </w:t>
      </w:r>
      <w:r>
        <w:t>your</w:t>
      </w:r>
      <w:r>
        <w:rPr>
          <w:spacing w:val="-6"/>
        </w:rPr>
        <w:t xml:space="preserve"> </w:t>
      </w:r>
      <w:r>
        <w:t>ability</w:t>
      </w:r>
      <w:r>
        <w:rPr>
          <w:spacing w:val="-5"/>
        </w:rPr>
        <w:t xml:space="preserve"> </w:t>
      </w:r>
      <w:r>
        <w:t>to</w:t>
      </w:r>
      <w:r>
        <w:rPr>
          <w:spacing w:val="-7"/>
        </w:rPr>
        <w:t xml:space="preserve"> </w:t>
      </w:r>
      <w:r>
        <w:t>supply</w:t>
      </w:r>
      <w:r>
        <w:rPr>
          <w:spacing w:val="-4"/>
        </w:rPr>
        <w:t xml:space="preserve"> </w:t>
      </w:r>
      <w:r>
        <w:t>us.</w:t>
      </w:r>
      <w:r>
        <w:rPr>
          <w:spacing w:val="29"/>
        </w:rPr>
        <w:t xml:space="preserve"> </w:t>
      </w:r>
      <w:r>
        <w:t>Should</w:t>
      </w:r>
      <w:r>
        <w:rPr>
          <w:spacing w:val="-6"/>
        </w:rPr>
        <w:t xml:space="preserve"> </w:t>
      </w:r>
      <w:r>
        <w:t>you</w:t>
      </w:r>
      <w:r>
        <w:rPr>
          <w:spacing w:val="-8"/>
        </w:rPr>
        <w:t xml:space="preserve"> </w:t>
      </w:r>
      <w:r>
        <w:t>have</w:t>
      </w:r>
      <w:r>
        <w:rPr>
          <w:spacing w:val="-6"/>
        </w:rPr>
        <w:t xml:space="preserve"> </w:t>
      </w:r>
      <w:r>
        <w:t>any</w:t>
      </w:r>
      <w:r>
        <w:rPr>
          <w:spacing w:val="-5"/>
        </w:rPr>
        <w:t xml:space="preserve"> </w:t>
      </w:r>
      <w:r>
        <w:t>questions,</w:t>
      </w:r>
      <w:r>
        <w:rPr>
          <w:spacing w:val="-6"/>
        </w:rPr>
        <w:t xml:space="preserve"> </w:t>
      </w:r>
      <w:r>
        <w:t>or</w:t>
      </w:r>
      <w:r>
        <w:rPr>
          <w:spacing w:val="-8"/>
        </w:rPr>
        <w:t xml:space="preserve"> </w:t>
      </w:r>
      <w:r>
        <w:t>wish to discuss, please feel free to contact our supply chain manager listed</w:t>
      </w:r>
      <w:r>
        <w:rPr>
          <w:spacing w:val="-5"/>
        </w:rPr>
        <w:t xml:space="preserve"> </w:t>
      </w:r>
      <w:r>
        <w:t>below:</w:t>
      </w:r>
    </w:p>
    <w:p w14:paraId="05809182" w14:textId="77777777" w:rsidR="00CE2E6D" w:rsidRDefault="00CE2E6D" w:rsidP="00CE2E6D">
      <w:pPr>
        <w:pStyle w:val="BodyText"/>
        <w:spacing w:before="8"/>
        <w:rPr>
          <w:sz w:val="21"/>
        </w:rPr>
      </w:pPr>
    </w:p>
    <w:p w14:paraId="305AE751" w14:textId="20ADB70D" w:rsidR="00CE2E6D" w:rsidRDefault="00CE2E6D" w:rsidP="00CE2E6D">
      <w:pPr>
        <w:pStyle w:val="Heading1"/>
        <w:spacing w:after="3"/>
      </w:pPr>
      <w:r>
        <w:t>Sincerely,</w:t>
      </w:r>
    </w:p>
    <w:p w14:paraId="43543FD8" w14:textId="12221E4F" w:rsidR="00CE2E6D" w:rsidRDefault="00CE2E6D" w:rsidP="00CE2E6D">
      <w:pPr>
        <w:pStyle w:val="Heading1"/>
        <w:spacing w:after="3"/>
      </w:pPr>
    </w:p>
    <w:p w14:paraId="41F17233" w14:textId="395A4747" w:rsidR="00CE2E6D" w:rsidRDefault="00CE2E6D" w:rsidP="00CE2E6D">
      <w:pPr>
        <w:pStyle w:val="Heading1"/>
        <w:spacing w:after="3"/>
      </w:pPr>
      <w:r>
        <w:t>[insert company]</w:t>
      </w:r>
    </w:p>
    <w:p w14:paraId="576D50F3" w14:textId="17C7522C" w:rsidR="00CE2E6D" w:rsidRDefault="00CE2E6D" w:rsidP="00CE2E6D">
      <w:pPr>
        <w:pStyle w:val="Heading1"/>
        <w:spacing w:after="3"/>
      </w:pPr>
    </w:p>
    <w:p w14:paraId="54A817EF" w14:textId="4FAAFD45" w:rsidR="00CE2E6D" w:rsidRDefault="00CE2E6D" w:rsidP="00CE2E6D">
      <w:pPr>
        <w:pStyle w:val="Heading1"/>
        <w:spacing w:after="3"/>
      </w:pPr>
    </w:p>
    <w:p w14:paraId="6DC32AE9" w14:textId="202D8586" w:rsidR="00CE2E6D" w:rsidRDefault="00CE2E6D" w:rsidP="00CE2E6D">
      <w:pPr>
        <w:pStyle w:val="Heading1"/>
        <w:spacing w:after="3"/>
      </w:pPr>
      <w:r>
        <w:t>[insert supply chain manager information]</w:t>
      </w:r>
      <w:bookmarkStart w:id="0" w:name="_GoBack"/>
      <w:bookmarkEnd w:id="0"/>
    </w:p>
    <w:p w14:paraId="5480B503" w14:textId="77777777" w:rsidR="00A04BA1" w:rsidRPr="00CE2E6D" w:rsidRDefault="00A04BA1" w:rsidP="00CE2E6D"/>
    <w:sectPr w:rsidR="00A04BA1" w:rsidRPr="00CE2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D"/>
    <w:rsid w:val="00A04BA1"/>
    <w:rsid w:val="00CE2E6D"/>
    <w:rsid w:val="00D85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26B4"/>
  <w15:chartTrackingRefBased/>
  <w15:docId w15:val="{1E6F4882-8BFB-41A2-BB85-BBD3DFD8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2E6D"/>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CE2E6D"/>
    <w:pPr>
      <w:ind w:left="108"/>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E6D"/>
    <w:rPr>
      <w:rFonts w:ascii="Calibri" w:eastAsia="Calibri" w:hAnsi="Calibri" w:cs="Calibri"/>
    </w:rPr>
  </w:style>
  <w:style w:type="paragraph" w:styleId="BodyText">
    <w:name w:val="Body Text"/>
    <w:basedOn w:val="Normal"/>
    <w:link w:val="BodyTextChar"/>
    <w:uiPriority w:val="1"/>
    <w:qFormat/>
    <w:rsid w:val="00CE2E6D"/>
    <w:rPr>
      <w:sz w:val="20"/>
      <w:szCs w:val="20"/>
    </w:rPr>
  </w:style>
  <w:style w:type="character" w:customStyle="1" w:styleId="BodyTextChar">
    <w:name w:val="Body Text Char"/>
    <w:basedOn w:val="DefaultParagraphFont"/>
    <w:link w:val="BodyText"/>
    <w:uiPriority w:val="1"/>
    <w:rsid w:val="00CE2E6D"/>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Michelle</dc:creator>
  <cp:keywords/>
  <dc:description/>
  <cp:lastModifiedBy>Anderson, Michelle</cp:lastModifiedBy>
  <cp:revision>1</cp:revision>
  <dcterms:created xsi:type="dcterms:W3CDTF">2020-03-27T14:29:00Z</dcterms:created>
  <dcterms:modified xsi:type="dcterms:W3CDTF">2020-03-27T14:40:00Z</dcterms:modified>
</cp:coreProperties>
</file>